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none"/>
          <w:lang w:val="en-US" w:eastAsia="zh-CN"/>
        </w:rPr>
        <w:t>承包合同书</w:t>
      </w:r>
    </w:p>
    <w:p>
      <w:pPr>
        <w:ind w:firstLine="1080" w:firstLineChars="300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甲方：青冈县中和镇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乙方：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一、根据《中华人民共和国森林法》、《中华人民共和国土地管理法》及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《农村集体经济组织“三资”管理暂行办法》的相关要求，经村民大会或村民代表大会讨论通过，报乡、县资产管理部门评估认定，通过竞价方式，经乡（镇）政府批准，甲方将坐落于：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以上林木（林地）承包给乙方经营，承包期自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日，共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年，用于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。价款总计为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元，上述价款一次性结清。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二、甲、乙双方在合同履行中分别享有和承担下列权利和义务：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1、林木(林地)出售合同生效后，甲方应将林权证及时交与乙方，如需要新办或变更各种证照，甲方应按《中华人民共和国森林法》有关规定，积极提供各种便利条件。办理证照费用一律由乙方负责。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2、出售林木（林地）承包年限，应以一个完整采伐周期为准;承包林地的承包年限，应为本合同的约定年限。如乙方在本合同约定期限内不能全部采伐完毕。超期年限甲方每年向乙方收取每株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元或每亩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_元，作为甲方土地补偿费。如承包期内林木提前皆伐，林地甲方有权及时无偿收回。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、林木（林地）抚育管护由乙方自行负责。但甲方有权力督促乙方搞好林木抚育工作，并有责任协助乙方进行管护，同时甲方有责任禁止任何单位或个人在乙方承包的林木中堆放柴草;有责任禁止任何单位或个人在林地范围内取土，上述两种情况如有发生，甲方有责任协助乙方通过有关部门依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4、乙方承包林木（林地），由甲方负责与被影地户协调，乙方概不负责。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5、乙方享有本承包期内的林木或林地的转让，出卖和继承权。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6、在承包期内，如国家对林木或林地方面有优惠政策，优惠部分归乙方所有。但国家因建设需要征占林地，林木补偿政策兑现给乙方。其它补偿则应兑现给甲方或按有关规定执行。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7、乙方不得违背合同约定改变林木（林地）用途，否则甲方有权收回林木（林地）重新发包。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8、乙方将所买成承包林木（林地），转卖或转让他人时，承买方、受让方享有和承担约定乙方同等条款的权力和义务。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9、甲、乙双方任何一方违约都要赔偿给对方造成的直接经济损失。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本合同自签订之日起生效，此合同一式四份，甲、乙双方各执一份，乡镇经管中心与公共资源交易中心各存一份。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甲    方：          （公章）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法人代表：          （签字）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乙    方：          （签字）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乡（镇）合同鉴定机构：           （签字及公章）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B39B3"/>
    <w:multiLevelType w:val="singleLevel"/>
    <w:tmpl w:val="7E4B39B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TM5N2JjMzcxNDI3NDdiMmExNjIxZGEzOTA5NmIifQ=="/>
  </w:docVars>
  <w:rsids>
    <w:rsidRoot w:val="00000000"/>
    <w:rsid w:val="07B7345A"/>
    <w:rsid w:val="07D0405D"/>
    <w:rsid w:val="1E8552D8"/>
    <w:rsid w:val="29DB01C2"/>
    <w:rsid w:val="29FC589C"/>
    <w:rsid w:val="2C7566AC"/>
    <w:rsid w:val="426B25D4"/>
    <w:rsid w:val="50772144"/>
    <w:rsid w:val="540006D2"/>
    <w:rsid w:val="5D2F6C90"/>
    <w:rsid w:val="792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2022-12-11T01:21:00Z</dcterms:created>
  <dc:creator>Administrator.WIN7-20220218GJ</dc:creator>
  <cp:lastModifiedBy>拾久</cp:lastModifiedBy>
  <cp:lastPrinted>2023-02-23T03:28:29Z</cp:lastPrinted>
  <dcterms:modified xsi:type="dcterms:W3CDTF">2023-02-23T06:29:26Z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F4638349E7364AA19685E7DFA45D94DD</vt:lpwstr>
  </property>
</Properties>
</file>